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42" w:rsidRPr="00B76598" w:rsidRDefault="00B54E42" w:rsidP="00B54E42">
      <w:pPr>
        <w:shd w:val="clear" w:color="auto" w:fill="FFFFFF"/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</w:pPr>
      <w:r w:rsidRPr="00B76598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Постановление Правительства РФ от 4 апреля 2020 г. N 448 "О внесении изменений в государственную программу Российской Федерации "Развитие образования"</w:t>
      </w:r>
    </w:p>
    <w:p w:rsidR="00B54E42" w:rsidRPr="00B76598" w:rsidRDefault="00B54E42" w:rsidP="00B54E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7659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54E42" w:rsidRPr="00B76598" w:rsidRDefault="00B54E42" w:rsidP="00B54E4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Российской Федерации постановляет:</w:t>
      </w:r>
    </w:p>
    <w:p w:rsidR="00B54E42" w:rsidRPr="00B76598" w:rsidRDefault="00B54E42" w:rsidP="00B54E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B7659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прилагаемые </w:t>
      </w:r>
      <w:hyperlink r:id="rId5" w:anchor="block_1000" w:history="1">
        <w:r w:rsidRPr="00B765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изменения</w:t>
        </w:r>
      </w:hyperlink>
      <w:r w:rsidRPr="00B7659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вносятся в </w:t>
      </w:r>
      <w:hyperlink r:id="rId6" w:anchor="block_1000" w:history="1">
        <w:r w:rsidRPr="00B765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государственную программу</w:t>
        </w:r>
      </w:hyperlink>
      <w:r w:rsidRPr="00B7659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 "Развитие образования", утвержденную </w:t>
      </w:r>
      <w:hyperlink r:id="rId7" w:history="1">
        <w:r w:rsidRPr="00B765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B7659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Правительства Российской Федерации от 26 декабря 2017 г. N 1642 "Об утверждении государственной программы Российской Федерации "Развитие образования" (Собрание законодательства Российской Федерации, 2018, N 1, ст. 375; N 10, ст. 1500; N 42, ст. 6462; 2019, N 5, ст. 372;</w:t>
      </w:r>
      <w:proofErr w:type="gramEnd"/>
      <w:r w:rsidRPr="00B76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76598">
        <w:rPr>
          <w:rFonts w:ascii="Times New Roman" w:eastAsia="Times New Roman" w:hAnsi="Times New Roman" w:cs="Times New Roman"/>
          <w:sz w:val="24"/>
          <w:szCs w:val="24"/>
          <w:lang w:eastAsia="ru-RU"/>
        </w:rPr>
        <w:t>N 15, ст. 1747; N 34, ст. 4880; N 46, ст. 6496; N 49, ст. 7142; N 50, ст. 7402; N 52, ст. 7960; 2020, N 1, ст. 70; N 9, ст. 1204; N 12, ст. 1763; Официальный интернет-портал правовой информации (www.pravo.gov.ru), 2020, 1 апреля, N 0001202004010021).</w:t>
      </w:r>
      <w:proofErr w:type="gramEnd"/>
    </w:p>
    <w:p w:rsidR="00B54E42" w:rsidRPr="00B76598" w:rsidRDefault="00B54E42" w:rsidP="00B54E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B7659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расчет иных межбюджетных трансфертов из федерального бюджета бюджетам субъектов Российской Федерации на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программы, в рамках </w:t>
      </w:r>
      <w:hyperlink r:id="rId8" w:anchor="block_1000" w:history="1">
        <w:r w:rsidRPr="00B765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государственной программы</w:t>
        </w:r>
      </w:hyperlink>
      <w:r w:rsidRPr="00B7659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 "Развитие образования</w:t>
      </w:r>
      <w:proofErr w:type="gramEnd"/>
      <w:r w:rsidRPr="00B76598">
        <w:rPr>
          <w:rFonts w:ascii="Times New Roman" w:eastAsia="Times New Roman" w:hAnsi="Times New Roman" w:cs="Times New Roman"/>
          <w:sz w:val="24"/>
          <w:szCs w:val="24"/>
          <w:lang w:eastAsia="ru-RU"/>
        </w:rPr>
        <w:t>" в 2020 году осуществляется с 1 сентября по 31 декабря 2020 г.</w:t>
      </w:r>
    </w:p>
    <w:p w:rsidR="00B54E42" w:rsidRPr="00B76598" w:rsidRDefault="00B54E42" w:rsidP="00B54E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76598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B54E42" w:rsidRPr="00B76598" w:rsidTr="00C16E58">
        <w:tc>
          <w:tcPr>
            <w:tcW w:w="3300" w:type="pct"/>
            <w:shd w:val="clear" w:color="auto" w:fill="FFFFFF"/>
            <w:vAlign w:val="bottom"/>
            <w:hideMark/>
          </w:tcPr>
          <w:p w:rsidR="00B54E42" w:rsidRPr="00B76598" w:rsidRDefault="00B54E42" w:rsidP="00C16E5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B76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B54E42" w:rsidRPr="00B76598" w:rsidRDefault="00B54E42" w:rsidP="00C16E58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 </w:t>
            </w:r>
            <w:proofErr w:type="spellStart"/>
            <w:r w:rsidRPr="00B76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Мишустин</w:t>
            </w:r>
            <w:proofErr w:type="spellEnd"/>
          </w:p>
        </w:tc>
      </w:tr>
    </w:tbl>
    <w:p w:rsidR="00B54E42" w:rsidRPr="00B76598" w:rsidRDefault="00B54E42" w:rsidP="00B54E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76598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B54E42" w:rsidRPr="00B76598" w:rsidRDefault="00B54E42" w:rsidP="00B54E4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УТВЕРЖДЕНЫ</w:t>
      </w:r>
      <w:r w:rsidRPr="00B76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hyperlink r:id="rId9" w:history="1">
        <w:r w:rsidRPr="00B7659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постановлением</w:t>
        </w:r>
      </w:hyperlink>
      <w:r w:rsidRPr="00B76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Правительства</w:t>
      </w:r>
      <w:r w:rsidRPr="00B76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Российской Федерации</w:t>
      </w:r>
      <w:r w:rsidRPr="00B76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от 4 апреля 2020 г. N 448</w:t>
      </w:r>
    </w:p>
    <w:p w:rsidR="00B54E42" w:rsidRPr="00B76598" w:rsidRDefault="00B54E42" w:rsidP="00B54E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76598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B54E42" w:rsidRPr="00B76598" w:rsidRDefault="00B54E42" w:rsidP="00B54E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B7659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Изменения,</w:t>
      </w:r>
      <w:r w:rsidRPr="00B7659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br/>
        <w:t>которые вносятся в государственную программу Российской Федерации "Развитие образования"</w:t>
      </w:r>
    </w:p>
    <w:p w:rsidR="00B54E42" w:rsidRPr="00B76598" w:rsidRDefault="00B54E42" w:rsidP="00B54E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76598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B54E42" w:rsidRPr="00B76598" w:rsidRDefault="00B54E42" w:rsidP="00B54E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9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Позицию паспорта Программы, касающуюся </w:t>
      </w:r>
      <w:hyperlink r:id="rId10" w:anchor="block_1057" w:history="1">
        <w:r w:rsidRPr="00B765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приложений</w:t>
        </w:r>
      </w:hyperlink>
      <w:r w:rsidRPr="00B76598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Программе, дополнить </w:t>
      </w:r>
      <w:hyperlink r:id="rId11" w:anchor="block_1528" w:history="1">
        <w:r w:rsidRPr="00B765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абзацем</w:t>
        </w:r>
      </w:hyperlink>
      <w:r w:rsidRPr="00B7659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следующего содержания:</w:t>
      </w:r>
    </w:p>
    <w:p w:rsidR="00B54E42" w:rsidRPr="00B76598" w:rsidRDefault="00B54E42" w:rsidP="00B54E4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598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"приложение N 28 "Правила предоставления и распределения иных межбюджетных трансфертов из федерального бюджета бюджетам субъектов Российской Федерации на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программы".</w:t>
      </w:r>
      <w:proofErr w:type="gramEnd"/>
    </w:p>
    <w:p w:rsidR="00D6481F" w:rsidRDefault="00D6481F">
      <w:bookmarkStart w:id="0" w:name="_GoBack"/>
      <w:bookmarkEnd w:id="0"/>
    </w:p>
    <w:sectPr w:rsidR="00D64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E42"/>
    <w:rsid w:val="00B54E42"/>
    <w:rsid w:val="00D6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1848426/5df3cf44452aab7de28d69de5bee2373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ase.garant.ru/71848426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se.garant.ru/71848426/5df3cf44452aab7de28d69de5bee2373/" TargetMode="External"/><Relationship Id="rId11" Type="http://schemas.openxmlformats.org/officeDocument/2006/relationships/hyperlink" Target="https://base.garant.ru/71848426/5df3cf44452aab7de28d69de5bee2373/" TargetMode="External"/><Relationship Id="rId5" Type="http://schemas.openxmlformats.org/officeDocument/2006/relationships/hyperlink" Target="https://base.garant.ru/73855332/4c5e26f9d4ee1f4f5e21779e01900496/" TargetMode="External"/><Relationship Id="rId10" Type="http://schemas.openxmlformats.org/officeDocument/2006/relationships/hyperlink" Target="https://base.garant.ru/71848426/5df3cf44452aab7de28d69de5bee237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38553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1</cp:revision>
  <dcterms:created xsi:type="dcterms:W3CDTF">2020-09-07T07:19:00Z</dcterms:created>
  <dcterms:modified xsi:type="dcterms:W3CDTF">2020-09-07T07:20:00Z</dcterms:modified>
</cp:coreProperties>
</file>